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B89" w:rsidRPr="00941B89" w:rsidRDefault="00941B89" w:rsidP="00941B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B89">
        <w:rPr>
          <w:rFonts w:ascii="Times New Roman" w:hAnsi="Times New Roman" w:cs="Times New Roman"/>
          <w:b/>
          <w:sz w:val="28"/>
          <w:szCs w:val="28"/>
        </w:rPr>
        <w:t>Краткая инструкция</w:t>
      </w:r>
    </w:p>
    <w:p w:rsidR="00AD7FFC" w:rsidRDefault="00941B89" w:rsidP="00941B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заполнению листа</w:t>
      </w:r>
      <w:r w:rsidRPr="00941B89">
        <w:t xml:space="preserve"> </w:t>
      </w:r>
      <w:r w:rsidRPr="00941B89">
        <w:rPr>
          <w:rFonts w:ascii="Times New Roman" w:hAnsi="Times New Roman" w:cs="Times New Roman"/>
          <w:sz w:val="28"/>
          <w:szCs w:val="28"/>
        </w:rPr>
        <w:t>учета результатов контрольного (экспертно-аналитического) мероприятия</w:t>
      </w:r>
    </w:p>
    <w:p w:rsidR="00941B89" w:rsidRPr="00941B89" w:rsidRDefault="00941B89" w:rsidP="00941B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учета </w:t>
      </w:r>
      <w:r w:rsidRPr="00941B89">
        <w:rPr>
          <w:rFonts w:ascii="Times New Roman" w:hAnsi="Times New Roman" w:cs="Times New Roman"/>
          <w:sz w:val="28"/>
          <w:szCs w:val="28"/>
        </w:rPr>
        <w:t>результатов контрольного (экспертно-аналитического)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(далее –</w:t>
      </w:r>
      <w:r w:rsidR="009E4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Карточка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создан в формате электронной таблицы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941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941B89">
        <w:rPr>
          <w:rFonts w:ascii="Times New Roman" w:hAnsi="Times New Roman" w:cs="Times New Roman"/>
          <w:sz w:val="28"/>
          <w:szCs w:val="28"/>
        </w:rPr>
        <w:t xml:space="preserve"> 2010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1B89" w:rsidRPr="004E0B2F" w:rsidRDefault="00941B89" w:rsidP="00941B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B89">
        <w:rPr>
          <w:rFonts w:ascii="Times New Roman" w:hAnsi="Times New Roman" w:cs="Times New Roman"/>
          <w:b/>
          <w:sz w:val="28"/>
          <w:szCs w:val="28"/>
        </w:rPr>
        <w:t>Минимальные системные требования:</w:t>
      </w:r>
      <w:r>
        <w:rPr>
          <w:rFonts w:ascii="Times New Roman" w:hAnsi="Times New Roman" w:cs="Times New Roman"/>
          <w:sz w:val="28"/>
          <w:szCs w:val="28"/>
        </w:rPr>
        <w:t xml:space="preserve"> Для правильного отображения выпадающих списков словарей видов мероприятий и классификатора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941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941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версии не ниже </w:t>
      </w:r>
      <w:r w:rsidRPr="00941B89">
        <w:rPr>
          <w:rFonts w:ascii="Times New Roman" w:hAnsi="Times New Roman" w:cs="Times New Roman"/>
          <w:sz w:val="28"/>
          <w:szCs w:val="28"/>
        </w:rPr>
        <w:t>200</w:t>
      </w:r>
      <w:r w:rsidR="00DD22AA" w:rsidRPr="00DD22A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="00DD22AA" w:rsidRPr="00DD22AA">
        <w:rPr>
          <w:rFonts w:ascii="Times New Roman" w:hAnsi="Times New Roman" w:cs="Times New Roman"/>
          <w:sz w:val="28"/>
          <w:szCs w:val="28"/>
        </w:rPr>
        <w:t xml:space="preserve"> </w:t>
      </w:r>
      <w:r w:rsidR="00DD22AA">
        <w:rPr>
          <w:rFonts w:ascii="Times New Roman" w:hAnsi="Times New Roman" w:cs="Times New Roman"/>
          <w:sz w:val="28"/>
          <w:szCs w:val="28"/>
        </w:rPr>
        <w:t xml:space="preserve">Версия </w:t>
      </w:r>
      <w:r w:rsidR="00DD22AA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DD22AA" w:rsidRPr="004E0B2F">
        <w:rPr>
          <w:rFonts w:ascii="Times New Roman" w:hAnsi="Times New Roman" w:cs="Times New Roman"/>
          <w:sz w:val="28"/>
          <w:szCs w:val="28"/>
        </w:rPr>
        <w:t xml:space="preserve"> </w:t>
      </w:r>
      <w:r w:rsidR="00DD22AA">
        <w:rPr>
          <w:rFonts w:ascii="Times New Roman" w:hAnsi="Times New Roman" w:cs="Times New Roman"/>
          <w:sz w:val="28"/>
          <w:szCs w:val="28"/>
        </w:rPr>
        <w:t xml:space="preserve">не ниже </w:t>
      </w:r>
      <w:r w:rsidR="00DD22AA">
        <w:rPr>
          <w:rFonts w:ascii="Times New Roman" w:hAnsi="Times New Roman" w:cs="Times New Roman"/>
          <w:sz w:val="28"/>
          <w:szCs w:val="28"/>
          <w:lang w:val="en-US"/>
        </w:rPr>
        <w:t>XP</w:t>
      </w:r>
      <w:r w:rsidR="00DD22AA" w:rsidRPr="004E0B2F">
        <w:rPr>
          <w:rFonts w:ascii="Times New Roman" w:hAnsi="Times New Roman" w:cs="Times New Roman"/>
          <w:sz w:val="28"/>
          <w:szCs w:val="28"/>
        </w:rPr>
        <w:t>.</w:t>
      </w:r>
    </w:p>
    <w:p w:rsidR="00DD22AA" w:rsidRDefault="004E0B2F" w:rsidP="00941B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п</w:t>
      </w:r>
      <w:r w:rsidR="00DD22AA">
        <w:rPr>
          <w:rFonts w:ascii="Times New Roman" w:hAnsi="Times New Roman" w:cs="Times New Roman"/>
          <w:sz w:val="28"/>
          <w:szCs w:val="28"/>
        </w:rPr>
        <w:t xml:space="preserve">равила заполнения Карточки </w:t>
      </w:r>
      <w:proofErr w:type="gramStart"/>
      <w:r w:rsidR="00DD22AA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="00DD22AA">
        <w:rPr>
          <w:rFonts w:ascii="Times New Roman" w:hAnsi="Times New Roman" w:cs="Times New Roman"/>
          <w:sz w:val="28"/>
          <w:szCs w:val="28"/>
        </w:rPr>
        <w:t>.</w:t>
      </w:r>
    </w:p>
    <w:p w:rsidR="00DD22AA" w:rsidRPr="00864735" w:rsidRDefault="00347FDE" w:rsidP="00DD22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4735">
        <w:rPr>
          <w:rFonts w:ascii="Times New Roman" w:hAnsi="Times New Roman" w:cs="Times New Roman"/>
          <w:sz w:val="28"/>
          <w:szCs w:val="28"/>
        </w:rPr>
        <w:t xml:space="preserve">Ячейки, </w:t>
      </w:r>
      <w:r w:rsidR="00864735" w:rsidRPr="00864735">
        <w:rPr>
          <w:rFonts w:ascii="Times New Roman" w:hAnsi="Times New Roman" w:cs="Times New Roman"/>
          <w:sz w:val="28"/>
          <w:szCs w:val="28"/>
        </w:rPr>
        <w:t xml:space="preserve">выделенные </w:t>
      </w:r>
      <w:r w:rsidR="00DD22AA" w:rsidRPr="00864735">
        <w:rPr>
          <w:rFonts w:ascii="Times New Roman" w:hAnsi="Times New Roman" w:cs="Times New Roman"/>
          <w:b/>
          <w:sz w:val="28"/>
          <w:szCs w:val="28"/>
        </w:rPr>
        <w:t>желтым цветом</w:t>
      </w:r>
      <w:r w:rsidR="00DD22AA" w:rsidRPr="00864735">
        <w:rPr>
          <w:rFonts w:ascii="Times New Roman" w:hAnsi="Times New Roman" w:cs="Times New Roman"/>
          <w:sz w:val="28"/>
          <w:szCs w:val="28"/>
        </w:rPr>
        <w:t xml:space="preserve"> </w:t>
      </w:r>
      <w:r w:rsidRPr="00864735">
        <w:rPr>
          <w:rFonts w:ascii="Times New Roman" w:hAnsi="Times New Roman" w:cs="Times New Roman"/>
          <w:b/>
          <w:sz w:val="28"/>
          <w:szCs w:val="28"/>
        </w:rPr>
        <w:t xml:space="preserve">ОБЯЗАТЕЛЬНЫ </w:t>
      </w:r>
      <w:r w:rsidR="00DD22AA" w:rsidRPr="00864735">
        <w:rPr>
          <w:rFonts w:ascii="Times New Roman" w:hAnsi="Times New Roman" w:cs="Times New Roman"/>
          <w:sz w:val="28"/>
          <w:szCs w:val="28"/>
        </w:rPr>
        <w:t>для заполнения.</w:t>
      </w:r>
    </w:p>
    <w:p w:rsidR="00DD22AA" w:rsidRPr="00864735" w:rsidRDefault="00864735" w:rsidP="00DD22A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4735">
        <w:rPr>
          <w:rFonts w:ascii="Times New Roman" w:hAnsi="Times New Roman" w:cs="Times New Roman"/>
          <w:sz w:val="28"/>
          <w:szCs w:val="28"/>
        </w:rPr>
        <w:t>В я</w:t>
      </w:r>
      <w:r w:rsidR="00347FDE" w:rsidRPr="00864735">
        <w:rPr>
          <w:rFonts w:ascii="Times New Roman" w:hAnsi="Times New Roman" w:cs="Times New Roman"/>
          <w:sz w:val="28"/>
          <w:szCs w:val="28"/>
        </w:rPr>
        <w:t>чейк</w:t>
      </w:r>
      <w:r w:rsidRPr="00864735">
        <w:rPr>
          <w:rFonts w:ascii="Times New Roman" w:hAnsi="Times New Roman" w:cs="Times New Roman"/>
          <w:sz w:val="28"/>
          <w:szCs w:val="28"/>
        </w:rPr>
        <w:t>ах</w:t>
      </w:r>
      <w:r w:rsidR="00347FDE" w:rsidRPr="00864735">
        <w:rPr>
          <w:rFonts w:ascii="Times New Roman" w:hAnsi="Times New Roman" w:cs="Times New Roman"/>
          <w:sz w:val="28"/>
          <w:szCs w:val="28"/>
        </w:rPr>
        <w:t xml:space="preserve">, </w:t>
      </w:r>
      <w:r w:rsidRPr="00864735">
        <w:rPr>
          <w:rFonts w:ascii="Times New Roman" w:hAnsi="Times New Roman" w:cs="Times New Roman"/>
          <w:sz w:val="28"/>
          <w:szCs w:val="28"/>
        </w:rPr>
        <w:t xml:space="preserve">выделенных </w:t>
      </w:r>
      <w:r w:rsidR="00DD22AA" w:rsidRPr="00864735">
        <w:rPr>
          <w:rFonts w:ascii="Times New Roman" w:hAnsi="Times New Roman" w:cs="Times New Roman"/>
          <w:b/>
          <w:sz w:val="28"/>
          <w:szCs w:val="28"/>
        </w:rPr>
        <w:t>светло-</w:t>
      </w:r>
      <w:r w:rsidR="00347FDE" w:rsidRPr="00864735">
        <w:rPr>
          <w:rFonts w:ascii="Times New Roman" w:hAnsi="Times New Roman" w:cs="Times New Roman"/>
          <w:b/>
          <w:sz w:val="28"/>
          <w:szCs w:val="28"/>
        </w:rPr>
        <w:t>оранжевым</w:t>
      </w:r>
      <w:r w:rsidR="00DD22AA" w:rsidRPr="00864735">
        <w:rPr>
          <w:rFonts w:ascii="Times New Roman" w:hAnsi="Times New Roman" w:cs="Times New Roman"/>
          <w:sz w:val="28"/>
          <w:szCs w:val="28"/>
        </w:rPr>
        <w:t xml:space="preserve"> </w:t>
      </w:r>
      <w:r w:rsidR="00347FDE" w:rsidRPr="00864735">
        <w:rPr>
          <w:rFonts w:ascii="Times New Roman" w:hAnsi="Times New Roman" w:cs="Times New Roman"/>
          <w:b/>
          <w:sz w:val="28"/>
          <w:szCs w:val="28"/>
        </w:rPr>
        <w:t>цветом</w:t>
      </w:r>
      <w:r w:rsidRPr="00864735">
        <w:rPr>
          <w:rFonts w:ascii="Times New Roman" w:hAnsi="Times New Roman" w:cs="Times New Roman"/>
          <w:b/>
          <w:sz w:val="28"/>
          <w:szCs w:val="28"/>
        </w:rPr>
        <w:t>,</w:t>
      </w:r>
      <w:r w:rsidR="00347FDE" w:rsidRPr="00864735">
        <w:rPr>
          <w:rFonts w:ascii="Times New Roman" w:hAnsi="Times New Roman" w:cs="Times New Roman"/>
          <w:sz w:val="28"/>
          <w:szCs w:val="28"/>
        </w:rPr>
        <w:t xml:space="preserve"> </w:t>
      </w:r>
      <w:r w:rsidRPr="00864735">
        <w:rPr>
          <w:rFonts w:ascii="Times New Roman" w:hAnsi="Times New Roman" w:cs="Times New Roman"/>
          <w:sz w:val="28"/>
          <w:szCs w:val="28"/>
        </w:rPr>
        <w:t xml:space="preserve">поля </w:t>
      </w:r>
      <w:r w:rsidR="00347FDE" w:rsidRPr="00864735">
        <w:rPr>
          <w:rFonts w:ascii="Times New Roman" w:hAnsi="Times New Roman" w:cs="Times New Roman"/>
          <w:b/>
          <w:sz w:val="28"/>
          <w:szCs w:val="28"/>
        </w:rPr>
        <w:t>НЕ ЗАПОЛНЯЮТСЯ</w:t>
      </w:r>
      <w:r w:rsidR="00DD22AA" w:rsidRPr="00864735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9B56CB" w:rsidRPr="008647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22AA" w:rsidRPr="00864735">
        <w:rPr>
          <w:rFonts w:ascii="Times New Roman" w:hAnsi="Times New Roman" w:cs="Times New Roman"/>
          <w:sz w:val="28"/>
          <w:szCs w:val="28"/>
        </w:rPr>
        <w:t xml:space="preserve">это </w:t>
      </w:r>
      <w:r w:rsidRPr="00864735">
        <w:rPr>
          <w:rFonts w:ascii="Times New Roman" w:hAnsi="Times New Roman" w:cs="Times New Roman"/>
          <w:sz w:val="28"/>
          <w:szCs w:val="28"/>
        </w:rPr>
        <w:t xml:space="preserve">ячейки </w:t>
      </w:r>
      <w:proofErr w:type="spellStart"/>
      <w:r w:rsidR="00DD22AA" w:rsidRPr="00864735">
        <w:rPr>
          <w:rFonts w:ascii="Times New Roman" w:hAnsi="Times New Roman" w:cs="Times New Roman"/>
          <w:sz w:val="28"/>
          <w:szCs w:val="28"/>
        </w:rPr>
        <w:t>автосуммирования</w:t>
      </w:r>
      <w:proofErr w:type="spellEnd"/>
      <w:r w:rsidR="00347FDE" w:rsidRPr="00864735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347FDE" w:rsidRPr="00864735">
        <w:rPr>
          <w:rFonts w:ascii="Times New Roman" w:hAnsi="Times New Roman" w:cs="Times New Roman"/>
          <w:sz w:val="28"/>
          <w:szCs w:val="28"/>
        </w:rPr>
        <w:t>автозаполнения</w:t>
      </w:r>
      <w:proofErr w:type="spellEnd"/>
      <w:r w:rsidR="00DD22AA" w:rsidRPr="00864735">
        <w:rPr>
          <w:rFonts w:ascii="Times New Roman" w:hAnsi="Times New Roman" w:cs="Times New Roman"/>
          <w:sz w:val="28"/>
          <w:szCs w:val="28"/>
        </w:rPr>
        <w:t>.</w:t>
      </w:r>
    </w:p>
    <w:p w:rsidR="00347FDE" w:rsidRPr="00864735" w:rsidRDefault="00864735" w:rsidP="00347F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4735">
        <w:rPr>
          <w:rFonts w:ascii="Times New Roman" w:hAnsi="Times New Roman" w:cs="Times New Roman"/>
          <w:sz w:val="28"/>
          <w:szCs w:val="28"/>
        </w:rPr>
        <w:t>В ячейках</w:t>
      </w:r>
      <w:r w:rsidR="00347FDE" w:rsidRPr="00864735">
        <w:rPr>
          <w:rFonts w:ascii="Times New Roman" w:hAnsi="Times New Roman" w:cs="Times New Roman"/>
          <w:sz w:val="28"/>
          <w:szCs w:val="28"/>
        </w:rPr>
        <w:t xml:space="preserve">, </w:t>
      </w:r>
      <w:r w:rsidRPr="00864735">
        <w:rPr>
          <w:rFonts w:ascii="Times New Roman" w:hAnsi="Times New Roman" w:cs="Times New Roman"/>
          <w:sz w:val="28"/>
          <w:szCs w:val="28"/>
        </w:rPr>
        <w:t>выделенных</w:t>
      </w:r>
      <w:r w:rsidR="00347FDE" w:rsidRPr="00864735">
        <w:rPr>
          <w:rFonts w:ascii="Times New Roman" w:hAnsi="Times New Roman" w:cs="Times New Roman"/>
          <w:sz w:val="28"/>
          <w:szCs w:val="28"/>
        </w:rPr>
        <w:t xml:space="preserve"> </w:t>
      </w:r>
      <w:r w:rsidR="00347FDE" w:rsidRPr="00864735">
        <w:rPr>
          <w:rFonts w:ascii="Times New Roman" w:hAnsi="Times New Roman" w:cs="Times New Roman"/>
          <w:b/>
          <w:sz w:val="28"/>
          <w:szCs w:val="28"/>
        </w:rPr>
        <w:t xml:space="preserve">серым </w:t>
      </w:r>
      <w:r w:rsidRPr="00864735">
        <w:rPr>
          <w:rFonts w:ascii="Times New Roman" w:hAnsi="Times New Roman" w:cs="Times New Roman"/>
          <w:b/>
          <w:sz w:val="28"/>
          <w:szCs w:val="28"/>
        </w:rPr>
        <w:t xml:space="preserve">цветом, </w:t>
      </w:r>
      <w:r w:rsidR="00347FDE" w:rsidRPr="00864735">
        <w:rPr>
          <w:rFonts w:ascii="Times New Roman" w:hAnsi="Times New Roman" w:cs="Times New Roman"/>
          <w:sz w:val="28"/>
          <w:szCs w:val="28"/>
        </w:rPr>
        <w:t xml:space="preserve">поля </w:t>
      </w:r>
      <w:r w:rsidR="00347FDE" w:rsidRPr="00864735">
        <w:rPr>
          <w:rFonts w:ascii="Times New Roman" w:hAnsi="Times New Roman" w:cs="Times New Roman"/>
          <w:b/>
          <w:sz w:val="28"/>
          <w:szCs w:val="28"/>
        </w:rPr>
        <w:t xml:space="preserve">не заполняются, </w:t>
      </w:r>
      <w:r w:rsidR="00347FDE" w:rsidRPr="00864735">
        <w:rPr>
          <w:rFonts w:ascii="Times New Roman" w:hAnsi="Times New Roman" w:cs="Times New Roman"/>
          <w:sz w:val="28"/>
          <w:szCs w:val="28"/>
        </w:rPr>
        <w:t>но в случае необходимости допустимо их заполнение.</w:t>
      </w:r>
    </w:p>
    <w:p w:rsidR="004E0B2F" w:rsidRPr="004E0B2F" w:rsidRDefault="004E0B2F" w:rsidP="004E0B2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E0B2F">
        <w:rPr>
          <w:rFonts w:ascii="Times New Roman" w:hAnsi="Times New Roman" w:cs="Times New Roman"/>
          <w:sz w:val="28"/>
          <w:szCs w:val="28"/>
        </w:rPr>
        <w:t xml:space="preserve">равила заполнения </w:t>
      </w:r>
      <w:r>
        <w:rPr>
          <w:rFonts w:ascii="Times New Roman" w:hAnsi="Times New Roman" w:cs="Times New Roman"/>
          <w:sz w:val="28"/>
          <w:szCs w:val="28"/>
        </w:rPr>
        <w:t xml:space="preserve">раздела </w:t>
      </w:r>
      <w:r w:rsidRPr="00864735">
        <w:rPr>
          <w:rFonts w:ascii="Times New Roman" w:hAnsi="Times New Roman" w:cs="Times New Roman"/>
          <w:sz w:val="28"/>
          <w:szCs w:val="28"/>
        </w:rPr>
        <w:t>V</w:t>
      </w:r>
      <w:r w:rsidR="00BB7E89">
        <w:rPr>
          <w:rFonts w:ascii="Times New Roman" w:hAnsi="Times New Roman" w:cs="Times New Roman"/>
          <w:sz w:val="28"/>
          <w:szCs w:val="28"/>
        </w:rPr>
        <w:t xml:space="preserve"> «</w:t>
      </w:r>
      <w:r w:rsidRPr="00864735">
        <w:rPr>
          <w:rFonts w:ascii="Times New Roman" w:hAnsi="Times New Roman" w:cs="Times New Roman"/>
          <w:sz w:val="28"/>
          <w:szCs w:val="28"/>
        </w:rPr>
        <w:t>Нарушения, выявленные в ходе проведения контрольного (экспертно-аналитического) мероприятия (сог</w:t>
      </w:r>
      <w:r w:rsidR="00BB7E89" w:rsidRPr="00864735">
        <w:rPr>
          <w:rFonts w:ascii="Times New Roman" w:hAnsi="Times New Roman" w:cs="Times New Roman"/>
          <w:sz w:val="28"/>
          <w:szCs w:val="28"/>
        </w:rPr>
        <w:t>ласно классификатора нарушений)»</w:t>
      </w:r>
      <w:r w:rsidRPr="00864735">
        <w:rPr>
          <w:rFonts w:ascii="Times New Roman" w:hAnsi="Times New Roman" w:cs="Times New Roman"/>
          <w:sz w:val="28"/>
          <w:szCs w:val="28"/>
        </w:rPr>
        <w:t xml:space="preserve"> </w:t>
      </w:r>
      <w:r w:rsidRPr="004E0B2F">
        <w:rPr>
          <w:rFonts w:ascii="Times New Roman" w:hAnsi="Times New Roman" w:cs="Times New Roman"/>
          <w:sz w:val="28"/>
          <w:szCs w:val="28"/>
        </w:rPr>
        <w:t xml:space="preserve">Карточки </w:t>
      </w:r>
      <w:proofErr w:type="gramStart"/>
      <w:r w:rsidRPr="004E0B2F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4E0B2F">
        <w:rPr>
          <w:rFonts w:ascii="Times New Roman" w:hAnsi="Times New Roman" w:cs="Times New Roman"/>
          <w:sz w:val="28"/>
          <w:szCs w:val="28"/>
        </w:rPr>
        <w:t>.</w:t>
      </w:r>
    </w:p>
    <w:p w:rsidR="004E0B2F" w:rsidRPr="001E4070" w:rsidRDefault="00864735" w:rsidP="001E407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4070">
        <w:rPr>
          <w:rFonts w:ascii="Times New Roman" w:hAnsi="Times New Roman" w:cs="Times New Roman"/>
          <w:sz w:val="28"/>
          <w:szCs w:val="28"/>
        </w:rPr>
        <w:t>В с</w:t>
      </w:r>
      <w:r w:rsidR="004E0B2F" w:rsidRPr="001E4070">
        <w:rPr>
          <w:rFonts w:ascii="Times New Roman" w:hAnsi="Times New Roman" w:cs="Times New Roman"/>
          <w:sz w:val="28"/>
          <w:szCs w:val="28"/>
        </w:rPr>
        <w:t>толбц</w:t>
      </w:r>
      <w:r w:rsidRPr="001E4070">
        <w:rPr>
          <w:rFonts w:ascii="Times New Roman" w:hAnsi="Times New Roman" w:cs="Times New Roman"/>
          <w:sz w:val="28"/>
          <w:szCs w:val="28"/>
        </w:rPr>
        <w:t>е</w:t>
      </w:r>
      <w:r w:rsidR="004E0B2F" w:rsidRPr="001E4070">
        <w:rPr>
          <w:rFonts w:ascii="Times New Roman" w:hAnsi="Times New Roman" w:cs="Times New Roman"/>
          <w:sz w:val="28"/>
          <w:szCs w:val="28"/>
        </w:rPr>
        <w:t xml:space="preserve"> 1 «№ по классификатору» выбирается </w:t>
      </w:r>
      <w:r w:rsidRPr="001E4070">
        <w:rPr>
          <w:rFonts w:ascii="Times New Roman" w:hAnsi="Times New Roman" w:cs="Times New Roman"/>
          <w:sz w:val="28"/>
          <w:szCs w:val="28"/>
        </w:rPr>
        <w:t>номер</w:t>
      </w:r>
      <w:r w:rsidR="004E0B2F" w:rsidRPr="001E4070">
        <w:rPr>
          <w:rFonts w:ascii="Times New Roman" w:hAnsi="Times New Roman" w:cs="Times New Roman"/>
          <w:sz w:val="28"/>
          <w:szCs w:val="28"/>
        </w:rPr>
        <w:t xml:space="preserve"> нарушения из классификатора в виде списка, раскрываемого при нажатии левой кнопки мыши на ячейку. Справа от ячейки появляется значок списка </w:t>
      </w:r>
      <w:r w:rsidRPr="001E4070">
        <w:rPr>
          <w:noProof/>
          <w:lang w:eastAsia="ru-RU"/>
        </w:rPr>
        <w:drawing>
          <wp:inline distT="0" distB="0" distL="0" distR="0" wp14:anchorId="16B4D70A" wp14:editId="32AA5C0C">
            <wp:extent cx="277798" cy="247494"/>
            <wp:effectExtent l="0" t="0" r="825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8" t="69108" r="94411" b="28546"/>
                    <a:stretch/>
                  </pic:blipFill>
                  <pic:spPr bwMode="auto">
                    <a:xfrm>
                      <a:off x="0" y="0"/>
                      <a:ext cx="279319" cy="24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4070" w:rsidRPr="001E4070">
        <w:rPr>
          <w:rFonts w:ascii="Times New Roman" w:hAnsi="Times New Roman" w:cs="Times New Roman"/>
          <w:sz w:val="28"/>
          <w:szCs w:val="28"/>
        </w:rPr>
        <w:t xml:space="preserve"> </w:t>
      </w:r>
      <w:r w:rsidR="004E0B2F" w:rsidRPr="001E4070">
        <w:rPr>
          <w:rFonts w:ascii="Times New Roman" w:hAnsi="Times New Roman" w:cs="Times New Roman"/>
          <w:sz w:val="28"/>
          <w:szCs w:val="28"/>
        </w:rPr>
        <w:t>со стрелкой, при нажатии на который раскрывается список номеров нарушений.</w:t>
      </w:r>
      <w:r w:rsidR="00B24755" w:rsidRPr="001E4070">
        <w:rPr>
          <w:rFonts w:ascii="Times New Roman" w:hAnsi="Times New Roman" w:cs="Times New Roman"/>
          <w:sz w:val="28"/>
          <w:szCs w:val="28"/>
        </w:rPr>
        <w:t xml:space="preserve"> Необходимо выбрать нужный </w:t>
      </w:r>
      <w:r w:rsidR="001E4070" w:rsidRPr="001E4070">
        <w:rPr>
          <w:rFonts w:ascii="Times New Roman" w:hAnsi="Times New Roman" w:cs="Times New Roman"/>
          <w:sz w:val="28"/>
          <w:szCs w:val="28"/>
        </w:rPr>
        <w:t xml:space="preserve">номер нарушения </w:t>
      </w:r>
      <w:r w:rsidR="00B24755" w:rsidRPr="001E4070">
        <w:rPr>
          <w:rFonts w:ascii="Times New Roman" w:hAnsi="Times New Roman" w:cs="Times New Roman"/>
          <w:sz w:val="28"/>
          <w:szCs w:val="28"/>
        </w:rPr>
        <w:t xml:space="preserve">(также возможно ручное добавление номера нарушения согласно классификатору). При этом будут автоматически заполнены </w:t>
      </w:r>
      <w:r w:rsidR="001E4070" w:rsidRPr="001E4070">
        <w:rPr>
          <w:rFonts w:ascii="Times New Roman" w:hAnsi="Times New Roman" w:cs="Times New Roman"/>
          <w:sz w:val="28"/>
          <w:szCs w:val="28"/>
        </w:rPr>
        <w:t>ячейки</w:t>
      </w:r>
      <w:r w:rsidR="001E4070" w:rsidRPr="001E407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24755" w:rsidRPr="001E4070">
        <w:rPr>
          <w:rFonts w:ascii="Times New Roman" w:hAnsi="Times New Roman" w:cs="Times New Roman"/>
          <w:sz w:val="28"/>
          <w:szCs w:val="28"/>
        </w:rPr>
        <w:t>выбранной строки из</w:t>
      </w:r>
      <w:r w:rsidR="004E0B2F" w:rsidRPr="001E4070">
        <w:rPr>
          <w:rFonts w:ascii="Times New Roman" w:hAnsi="Times New Roman" w:cs="Times New Roman"/>
          <w:sz w:val="28"/>
          <w:szCs w:val="28"/>
        </w:rPr>
        <w:t xml:space="preserve"> </w:t>
      </w:r>
      <w:r w:rsidR="00B24755" w:rsidRPr="001E4070">
        <w:rPr>
          <w:rFonts w:ascii="Times New Roman" w:hAnsi="Times New Roman" w:cs="Times New Roman"/>
          <w:sz w:val="28"/>
          <w:szCs w:val="28"/>
        </w:rPr>
        <w:t>классификатора</w:t>
      </w:r>
      <w:r w:rsidR="001E4070" w:rsidRPr="001E4070">
        <w:rPr>
          <w:rFonts w:ascii="Times New Roman" w:hAnsi="Times New Roman" w:cs="Times New Roman"/>
          <w:sz w:val="28"/>
          <w:szCs w:val="28"/>
        </w:rPr>
        <w:t>:</w:t>
      </w:r>
      <w:r w:rsidR="00B24755" w:rsidRPr="001E4070">
        <w:rPr>
          <w:rFonts w:ascii="Times New Roman" w:hAnsi="Times New Roman" w:cs="Times New Roman"/>
          <w:sz w:val="28"/>
          <w:szCs w:val="28"/>
        </w:rPr>
        <w:t xml:space="preserve"> «Наименование показателя»</w:t>
      </w:r>
      <w:r w:rsidR="001E4070" w:rsidRPr="001E4070">
        <w:rPr>
          <w:rFonts w:ascii="Times New Roman" w:hAnsi="Times New Roman" w:cs="Times New Roman"/>
          <w:sz w:val="28"/>
          <w:szCs w:val="28"/>
        </w:rPr>
        <w:t>,</w:t>
      </w:r>
      <w:r w:rsidR="00B24755" w:rsidRPr="001E4070">
        <w:rPr>
          <w:rFonts w:ascii="Times New Roman" w:hAnsi="Times New Roman" w:cs="Times New Roman"/>
          <w:sz w:val="28"/>
          <w:szCs w:val="28"/>
        </w:rPr>
        <w:t xml:space="preserve"> «Правовые основания квалификации нарушения»</w:t>
      </w:r>
      <w:r w:rsidR="001E4070" w:rsidRPr="001E4070">
        <w:rPr>
          <w:rFonts w:ascii="Times New Roman" w:hAnsi="Times New Roman" w:cs="Times New Roman"/>
          <w:sz w:val="28"/>
          <w:szCs w:val="28"/>
        </w:rPr>
        <w:t xml:space="preserve"> и «Группа нарушения (по классификатору)»</w:t>
      </w:r>
      <w:r w:rsidR="00B24755" w:rsidRPr="001E4070">
        <w:rPr>
          <w:rFonts w:ascii="Times New Roman" w:hAnsi="Times New Roman" w:cs="Times New Roman"/>
          <w:sz w:val="28"/>
          <w:szCs w:val="28"/>
        </w:rPr>
        <w:t xml:space="preserve">. Данные ячейки можно в последующем дополнить </w:t>
      </w:r>
      <w:r w:rsidR="001E4070" w:rsidRPr="001E4070">
        <w:rPr>
          <w:rFonts w:ascii="Times New Roman" w:hAnsi="Times New Roman" w:cs="Times New Roman"/>
          <w:sz w:val="28"/>
          <w:szCs w:val="28"/>
        </w:rPr>
        <w:t xml:space="preserve">иными </w:t>
      </w:r>
      <w:r w:rsidR="00B24755" w:rsidRPr="001E4070">
        <w:rPr>
          <w:rFonts w:ascii="Times New Roman" w:hAnsi="Times New Roman" w:cs="Times New Roman"/>
          <w:sz w:val="28"/>
          <w:szCs w:val="28"/>
        </w:rPr>
        <w:t>показателями. Для этого необходимо стать на нужную ячейку и скопировать в буфер ее содержимое</w:t>
      </w:r>
      <w:r w:rsidR="00507514" w:rsidRPr="001E4070">
        <w:rPr>
          <w:rFonts w:ascii="Times New Roman" w:hAnsi="Times New Roman" w:cs="Times New Roman"/>
          <w:sz w:val="28"/>
          <w:szCs w:val="28"/>
        </w:rPr>
        <w:t>,</w:t>
      </w:r>
      <w:r w:rsidR="00B24755" w:rsidRPr="001E4070">
        <w:rPr>
          <w:rFonts w:ascii="Times New Roman" w:hAnsi="Times New Roman" w:cs="Times New Roman"/>
          <w:sz w:val="28"/>
          <w:szCs w:val="28"/>
        </w:rPr>
        <w:t xml:space="preserve"> нажав правую кнопку мышки на ячейке</w:t>
      </w:r>
      <w:r w:rsidR="00507514" w:rsidRPr="001E4070">
        <w:rPr>
          <w:rFonts w:ascii="Times New Roman" w:hAnsi="Times New Roman" w:cs="Times New Roman"/>
          <w:sz w:val="28"/>
          <w:szCs w:val="28"/>
        </w:rPr>
        <w:t>,</w:t>
      </w:r>
      <w:r w:rsidR="00B24755" w:rsidRPr="001E4070">
        <w:rPr>
          <w:rFonts w:ascii="Times New Roman" w:hAnsi="Times New Roman" w:cs="Times New Roman"/>
          <w:sz w:val="28"/>
          <w:szCs w:val="28"/>
        </w:rPr>
        <w:t xml:space="preserve"> выбрать из появившегося </w:t>
      </w:r>
      <w:r w:rsidR="00B24755" w:rsidRPr="001E4070">
        <w:rPr>
          <w:rFonts w:ascii="Times New Roman" w:hAnsi="Times New Roman" w:cs="Times New Roman"/>
          <w:sz w:val="28"/>
          <w:szCs w:val="28"/>
        </w:rPr>
        <w:lastRenderedPageBreak/>
        <w:t xml:space="preserve">контекстного меню строку «Копировать» (см. рис.1). Затем нажать еще раз правую кнопку мыши и выбрать кнопку </w:t>
      </w:r>
      <w:r w:rsidR="00B24755">
        <w:rPr>
          <w:noProof/>
          <w:lang w:eastAsia="ru-RU"/>
        </w:rPr>
        <w:drawing>
          <wp:inline distT="0" distB="0" distL="0" distR="0" wp14:anchorId="4B437C85" wp14:editId="770CE7DC">
            <wp:extent cx="268541" cy="2549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549" t="44580" r="82946" b="52880"/>
                    <a:stretch/>
                  </pic:blipFill>
                  <pic:spPr bwMode="auto">
                    <a:xfrm>
                      <a:off x="0" y="0"/>
                      <a:ext cx="279832" cy="26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755" w:rsidRPr="001E4070">
        <w:rPr>
          <w:rFonts w:ascii="Times New Roman" w:hAnsi="Times New Roman" w:cs="Times New Roman"/>
          <w:sz w:val="28"/>
          <w:szCs w:val="28"/>
        </w:rPr>
        <w:t>в появившемся меню</w:t>
      </w:r>
      <w:r w:rsidR="00C843A2" w:rsidRPr="001E4070">
        <w:rPr>
          <w:rFonts w:ascii="Times New Roman" w:hAnsi="Times New Roman" w:cs="Times New Roman"/>
          <w:sz w:val="28"/>
          <w:szCs w:val="28"/>
        </w:rPr>
        <w:t xml:space="preserve"> (см.</w:t>
      </w:r>
      <w:r w:rsidR="00507514" w:rsidRPr="001E4070">
        <w:rPr>
          <w:rFonts w:ascii="Times New Roman" w:hAnsi="Times New Roman" w:cs="Times New Roman"/>
          <w:sz w:val="28"/>
          <w:szCs w:val="28"/>
        </w:rPr>
        <w:t xml:space="preserve"> </w:t>
      </w:r>
      <w:r w:rsidR="00C843A2" w:rsidRPr="001E4070">
        <w:rPr>
          <w:rFonts w:ascii="Times New Roman" w:hAnsi="Times New Roman" w:cs="Times New Roman"/>
          <w:sz w:val="28"/>
          <w:szCs w:val="28"/>
        </w:rPr>
        <w:t>рис.2)</w:t>
      </w:r>
      <w:r w:rsidR="00B24755" w:rsidRPr="001E4070">
        <w:rPr>
          <w:rFonts w:ascii="Times New Roman" w:hAnsi="Times New Roman" w:cs="Times New Roman"/>
          <w:sz w:val="28"/>
          <w:szCs w:val="28"/>
        </w:rPr>
        <w:t xml:space="preserve">. Будет произведена замена формулы подстановки значений на содержимое ячейки. Только после этого возможно добавление данных в ячейку. В противном случае </w:t>
      </w:r>
      <w:r w:rsidR="00C843A2" w:rsidRPr="001E4070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1E4070" w:rsidRPr="001E4070">
        <w:rPr>
          <w:rFonts w:ascii="Times New Roman" w:hAnsi="Times New Roman" w:cs="Times New Roman"/>
          <w:sz w:val="28"/>
          <w:szCs w:val="28"/>
        </w:rPr>
        <w:t xml:space="preserve">потеряна текущая информация в </w:t>
      </w:r>
      <w:r w:rsidR="00C843A2" w:rsidRPr="001E4070">
        <w:rPr>
          <w:rFonts w:ascii="Times New Roman" w:hAnsi="Times New Roman" w:cs="Times New Roman"/>
          <w:sz w:val="28"/>
          <w:szCs w:val="28"/>
        </w:rPr>
        <w:t>ячейк</w:t>
      </w:r>
      <w:r w:rsidR="001E4070" w:rsidRPr="001E4070">
        <w:rPr>
          <w:rFonts w:ascii="Times New Roman" w:hAnsi="Times New Roman" w:cs="Times New Roman"/>
          <w:sz w:val="28"/>
          <w:szCs w:val="28"/>
        </w:rPr>
        <w:t>е</w:t>
      </w:r>
      <w:r w:rsidR="00C843A2" w:rsidRPr="001E4070">
        <w:rPr>
          <w:rFonts w:ascii="Times New Roman" w:hAnsi="Times New Roman" w:cs="Times New Roman"/>
          <w:sz w:val="28"/>
          <w:szCs w:val="28"/>
        </w:rPr>
        <w:t>.</w:t>
      </w:r>
    </w:p>
    <w:p w:rsidR="00F75F15" w:rsidRDefault="00F75F15" w:rsidP="00B24755">
      <w:pPr>
        <w:pStyle w:val="a3"/>
        <w:ind w:left="1429"/>
        <w:jc w:val="both"/>
        <w:rPr>
          <w:noProof/>
          <w:lang w:eastAsia="ru-RU"/>
        </w:rPr>
      </w:pPr>
    </w:p>
    <w:p w:rsidR="00B24755" w:rsidRDefault="00B24755" w:rsidP="00B24755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F872C0" wp14:editId="14570E2A">
            <wp:extent cx="1253617" cy="1750617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73" t="38483" r="84146" b="29539"/>
                    <a:stretch/>
                  </pic:blipFill>
                  <pic:spPr bwMode="auto">
                    <a:xfrm>
                      <a:off x="0" y="0"/>
                      <a:ext cx="1255657" cy="175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AC70FA3" wp14:editId="71AFCAC3">
            <wp:extent cx="1315685" cy="17948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424" t="37534" r="74390" b="30487"/>
                    <a:stretch/>
                  </pic:blipFill>
                  <pic:spPr bwMode="auto">
                    <a:xfrm>
                      <a:off x="0" y="0"/>
                      <a:ext cx="1319730" cy="18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5F1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24755" w:rsidRDefault="00B24755" w:rsidP="00B24755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</w:t>
      </w:r>
      <w:r>
        <w:rPr>
          <w:rFonts w:ascii="Times New Roman" w:hAnsi="Times New Roman" w:cs="Times New Roman"/>
          <w:sz w:val="28"/>
          <w:szCs w:val="28"/>
        </w:rPr>
        <w:tab/>
      </w:r>
      <w:r w:rsidR="001E4070">
        <w:rPr>
          <w:rFonts w:ascii="Times New Roman" w:hAnsi="Times New Roman" w:cs="Times New Roman"/>
          <w:sz w:val="28"/>
          <w:szCs w:val="28"/>
        </w:rPr>
        <w:tab/>
      </w:r>
      <w:r w:rsidR="001E407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Рис.2</w:t>
      </w:r>
      <w:r w:rsidR="00F75F15">
        <w:rPr>
          <w:rFonts w:ascii="Times New Roman" w:hAnsi="Times New Roman" w:cs="Times New Roman"/>
          <w:sz w:val="28"/>
          <w:szCs w:val="28"/>
        </w:rPr>
        <w:tab/>
      </w:r>
    </w:p>
    <w:p w:rsidR="00347FDE" w:rsidRDefault="00C843A2" w:rsidP="004E0B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строк нарушений.</w:t>
      </w:r>
    </w:p>
    <w:p w:rsidR="00C843A2" w:rsidRDefault="00C843A2" w:rsidP="00C843A2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необходимо нажать правую кнопку мыш</w:t>
      </w:r>
      <w:r w:rsidR="00F75F15">
        <w:rPr>
          <w:rFonts w:ascii="Times New Roman" w:hAnsi="Times New Roman" w:cs="Times New Roman"/>
          <w:sz w:val="28"/>
          <w:szCs w:val="28"/>
        </w:rPr>
        <w:t>и на номере строки, как это показано на рис.3. (на данном рисунке нажата права</w:t>
      </w:r>
      <w:bookmarkStart w:id="0" w:name="_GoBack"/>
      <w:bookmarkEnd w:id="0"/>
      <w:r w:rsidR="00F75F15">
        <w:rPr>
          <w:rFonts w:ascii="Times New Roman" w:hAnsi="Times New Roman" w:cs="Times New Roman"/>
          <w:sz w:val="28"/>
          <w:szCs w:val="28"/>
        </w:rPr>
        <w:t xml:space="preserve">я кнопка мыши на номере строки 90), в появившемся контекстном меню необходимо выбрать пункт «Копировать». </w:t>
      </w:r>
      <w:r w:rsidR="00F75F15" w:rsidRPr="00984ECD">
        <w:rPr>
          <w:rFonts w:ascii="Times New Roman" w:hAnsi="Times New Roman" w:cs="Times New Roman"/>
          <w:sz w:val="28"/>
          <w:szCs w:val="28"/>
        </w:rPr>
        <w:t>Затем на этом</w:t>
      </w:r>
      <w:r w:rsidR="001E4070" w:rsidRPr="00984ECD">
        <w:rPr>
          <w:rFonts w:ascii="Times New Roman" w:hAnsi="Times New Roman" w:cs="Times New Roman"/>
          <w:sz w:val="28"/>
          <w:szCs w:val="28"/>
        </w:rPr>
        <w:t xml:space="preserve"> </w:t>
      </w:r>
      <w:r w:rsidR="00F75F15" w:rsidRPr="00984ECD">
        <w:rPr>
          <w:rFonts w:ascii="Times New Roman" w:hAnsi="Times New Roman" w:cs="Times New Roman"/>
          <w:sz w:val="28"/>
          <w:szCs w:val="28"/>
        </w:rPr>
        <w:t>же номере строки</w:t>
      </w:r>
      <w:r w:rsidRPr="00984ECD">
        <w:rPr>
          <w:rFonts w:ascii="Times New Roman" w:hAnsi="Times New Roman" w:cs="Times New Roman"/>
          <w:sz w:val="28"/>
          <w:szCs w:val="28"/>
        </w:rPr>
        <w:t xml:space="preserve"> </w:t>
      </w:r>
      <w:r w:rsidR="00F75F15" w:rsidRPr="00984ECD">
        <w:rPr>
          <w:rFonts w:ascii="Times New Roman" w:hAnsi="Times New Roman" w:cs="Times New Roman"/>
          <w:sz w:val="28"/>
          <w:szCs w:val="28"/>
        </w:rPr>
        <w:t xml:space="preserve">снова нажать правую кнопку мыши и выбрать пункт </w:t>
      </w:r>
      <w:r w:rsidR="001E4070" w:rsidRPr="00984ECD">
        <w:rPr>
          <w:rFonts w:ascii="Times New Roman" w:hAnsi="Times New Roman" w:cs="Times New Roman"/>
          <w:sz w:val="28"/>
          <w:szCs w:val="28"/>
        </w:rPr>
        <w:t xml:space="preserve">меню </w:t>
      </w:r>
      <w:r w:rsidR="00F75F15" w:rsidRPr="00984ECD">
        <w:rPr>
          <w:rFonts w:ascii="Times New Roman" w:hAnsi="Times New Roman" w:cs="Times New Roman"/>
          <w:sz w:val="28"/>
          <w:szCs w:val="28"/>
        </w:rPr>
        <w:t>«Вставить скопированные ячейки»</w:t>
      </w:r>
      <w:r w:rsidR="00984ECD" w:rsidRPr="00984ECD">
        <w:rPr>
          <w:rFonts w:ascii="Times New Roman" w:hAnsi="Times New Roman" w:cs="Times New Roman"/>
          <w:sz w:val="28"/>
          <w:szCs w:val="28"/>
        </w:rPr>
        <w:t xml:space="preserve"> (рис.4)</w:t>
      </w:r>
      <w:r w:rsidR="00F75F15" w:rsidRPr="00984ECD">
        <w:rPr>
          <w:rFonts w:ascii="Times New Roman" w:hAnsi="Times New Roman" w:cs="Times New Roman"/>
          <w:sz w:val="28"/>
          <w:szCs w:val="28"/>
        </w:rPr>
        <w:t xml:space="preserve">. Если эти манипуляции производить на любой ячейке </w:t>
      </w:r>
      <w:r w:rsidR="00F75F15">
        <w:rPr>
          <w:rFonts w:ascii="Times New Roman" w:hAnsi="Times New Roman" w:cs="Times New Roman"/>
          <w:sz w:val="28"/>
          <w:szCs w:val="28"/>
        </w:rPr>
        <w:t xml:space="preserve">выбранной строки, необходимого копирования не произойдёт. Простым добавлением строк </w:t>
      </w:r>
      <w:r w:rsidR="00253231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="00253231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="00253231">
        <w:rPr>
          <w:rFonts w:ascii="Times New Roman" w:hAnsi="Times New Roman" w:cs="Times New Roman"/>
          <w:sz w:val="28"/>
          <w:szCs w:val="28"/>
        </w:rPr>
        <w:t xml:space="preserve"> достигнут результат для правильного отображения строк и применения формул подстановки из классификатора.</w:t>
      </w:r>
    </w:p>
    <w:p w:rsidR="001E4070" w:rsidRDefault="001E4070" w:rsidP="00C843A2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E392DF" wp14:editId="5B864ED9">
            <wp:extent cx="1631950" cy="236773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152" t="46749" r="87272" b="7859"/>
                    <a:stretch/>
                  </pic:blipFill>
                  <pic:spPr bwMode="auto">
                    <a:xfrm>
                      <a:off x="0" y="0"/>
                      <a:ext cx="1638307" cy="237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D30">
        <w:rPr>
          <w:rFonts w:ascii="Times New Roman" w:hAnsi="Times New Roman" w:cs="Times New Roman"/>
          <w:sz w:val="28"/>
          <w:szCs w:val="28"/>
        </w:rPr>
        <w:tab/>
      </w:r>
      <w:r w:rsidR="00BA1D30">
        <w:rPr>
          <w:rFonts w:ascii="Times New Roman" w:hAnsi="Times New Roman" w:cs="Times New Roman"/>
          <w:sz w:val="28"/>
          <w:szCs w:val="28"/>
        </w:rPr>
        <w:tab/>
      </w:r>
      <w:r w:rsidR="00BA1D30">
        <w:rPr>
          <w:rFonts w:ascii="Times New Roman" w:hAnsi="Times New Roman" w:cs="Times New Roman"/>
          <w:sz w:val="28"/>
          <w:szCs w:val="28"/>
        </w:rPr>
        <w:tab/>
      </w:r>
      <w:r w:rsidR="00BA1D30">
        <w:rPr>
          <w:noProof/>
          <w:lang w:eastAsia="ru-RU"/>
        </w:rPr>
        <w:drawing>
          <wp:inline distT="0" distB="0" distL="0" distR="0" wp14:anchorId="6DBD0B54" wp14:editId="08688995">
            <wp:extent cx="1572768" cy="24384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4907" r="86203" b="37065"/>
                    <a:stretch/>
                  </pic:blipFill>
                  <pic:spPr bwMode="auto">
                    <a:xfrm>
                      <a:off x="0" y="0"/>
                      <a:ext cx="1573609" cy="243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1D4" w:rsidRPr="00BA1D30" w:rsidRDefault="001E4070" w:rsidP="00BA1D30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1E4070">
        <w:rPr>
          <w:rFonts w:ascii="Times New Roman" w:hAnsi="Times New Roman" w:cs="Times New Roman"/>
          <w:sz w:val="28"/>
          <w:szCs w:val="28"/>
        </w:rPr>
        <w:tab/>
        <w:t>Рис.3</w:t>
      </w:r>
      <w:r w:rsidR="002D11D4">
        <w:rPr>
          <w:rFonts w:ascii="Times New Roman" w:hAnsi="Times New Roman" w:cs="Times New Roman"/>
          <w:sz w:val="28"/>
          <w:szCs w:val="28"/>
        </w:rPr>
        <w:tab/>
      </w:r>
      <w:r w:rsidR="002D11D4">
        <w:rPr>
          <w:rFonts w:ascii="Times New Roman" w:hAnsi="Times New Roman" w:cs="Times New Roman"/>
          <w:sz w:val="28"/>
          <w:szCs w:val="28"/>
        </w:rPr>
        <w:tab/>
      </w:r>
      <w:r w:rsidR="002D11D4">
        <w:rPr>
          <w:rFonts w:ascii="Times New Roman" w:hAnsi="Times New Roman" w:cs="Times New Roman"/>
          <w:sz w:val="28"/>
          <w:szCs w:val="28"/>
        </w:rPr>
        <w:tab/>
      </w:r>
      <w:r w:rsidR="002D11D4">
        <w:rPr>
          <w:rFonts w:ascii="Times New Roman" w:hAnsi="Times New Roman" w:cs="Times New Roman"/>
          <w:sz w:val="28"/>
          <w:szCs w:val="28"/>
        </w:rPr>
        <w:tab/>
      </w:r>
      <w:r w:rsidR="00BA1D30">
        <w:rPr>
          <w:rFonts w:ascii="Times New Roman" w:hAnsi="Times New Roman" w:cs="Times New Roman"/>
          <w:sz w:val="28"/>
          <w:szCs w:val="28"/>
        </w:rPr>
        <w:tab/>
      </w:r>
      <w:r w:rsidR="002D11D4">
        <w:rPr>
          <w:rFonts w:ascii="Times New Roman" w:hAnsi="Times New Roman" w:cs="Times New Roman"/>
          <w:sz w:val="28"/>
          <w:szCs w:val="28"/>
        </w:rPr>
        <w:tab/>
      </w:r>
      <w:r w:rsidR="00BA1D30">
        <w:rPr>
          <w:rFonts w:ascii="Times New Roman" w:hAnsi="Times New Roman" w:cs="Times New Roman"/>
          <w:sz w:val="28"/>
          <w:szCs w:val="28"/>
        </w:rPr>
        <w:t>Рис.4</w:t>
      </w:r>
    </w:p>
    <w:sectPr w:rsidR="002D11D4" w:rsidRPr="00BA1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A3AE2"/>
    <w:multiLevelType w:val="hybridMultilevel"/>
    <w:tmpl w:val="A49A4AAE"/>
    <w:lvl w:ilvl="0" w:tplc="E1BC9D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29D1A03"/>
    <w:multiLevelType w:val="hybridMultilevel"/>
    <w:tmpl w:val="631C9236"/>
    <w:lvl w:ilvl="0" w:tplc="B44C3D3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B89"/>
    <w:rsid w:val="0004354B"/>
    <w:rsid w:val="001E4070"/>
    <w:rsid w:val="001E6BBA"/>
    <w:rsid w:val="00253231"/>
    <w:rsid w:val="002967DE"/>
    <w:rsid w:val="002D11D4"/>
    <w:rsid w:val="00347FDE"/>
    <w:rsid w:val="004E0B2F"/>
    <w:rsid w:val="00507514"/>
    <w:rsid w:val="00533463"/>
    <w:rsid w:val="00864735"/>
    <w:rsid w:val="008E1B29"/>
    <w:rsid w:val="00941B89"/>
    <w:rsid w:val="00984ECD"/>
    <w:rsid w:val="009B56CB"/>
    <w:rsid w:val="009E4579"/>
    <w:rsid w:val="00A2384E"/>
    <w:rsid w:val="00AD7FFC"/>
    <w:rsid w:val="00B24755"/>
    <w:rsid w:val="00BA1D30"/>
    <w:rsid w:val="00BB7E89"/>
    <w:rsid w:val="00C843A2"/>
    <w:rsid w:val="00CD1FF2"/>
    <w:rsid w:val="00DD22AA"/>
    <w:rsid w:val="00F7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2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0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2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0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6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Коробанов В.М.</dc:creator>
  <cp:lastModifiedBy>Коробанов В.М.</cp:lastModifiedBy>
  <cp:revision>17</cp:revision>
  <dcterms:created xsi:type="dcterms:W3CDTF">2016-12-05T14:43:00Z</dcterms:created>
  <dcterms:modified xsi:type="dcterms:W3CDTF">2016-12-06T07:40:00Z</dcterms:modified>
</cp:coreProperties>
</file>